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B5" w:rsidRDefault="00E77BB5">
      <w:pPr>
        <w:pStyle w:val="ConsPlusTitlePage"/>
      </w:pPr>
      <w:r>
        <w:t xml:space="preserve">Документ предоставлен </w:t>
      </w:r>
      <w:hyperlink r:id="rId4" w:history="1">
        <w:r>
          <w:rPr>
            <w:color w:val="0000FF"/>
          </w:rPr>
          <w:t>КонсультантПлюс</w:t>
        </w:r>
      </w:hyperlink>
      <w:r>
        <w:br/>
      </w:r>
    </w:p>
    <w:p w:rsidR="00E77BB5" w:rsidRDefault="00E77BB5">
      <w:pPr>
        <w:pStyle w:val="ConsPlusNormal"/>
        <w:jc w:val="both"/>
        <w:outlineLvl w:val="0"/>
      </w:pPr>
    </w:p>
    <w:p w:rsidR="00E77BB5" w:rsidRDefault="00E77BB5">
      <w:pPr>
        <w:pStyle w:val="ConsPlusTitle"/>
        <w:jc w:val="center"/>
        <w:outlineLvl w:val="0"/>
      </w:pPr>
      <w:r>
        <w:t>ПРАВИТЕЛЬСТВО МОСКВЫ</w:t>
      </w:r>
    </w:p>
    <w:p w:rsidR="00E77BB5" w:rsidRDefault="00E77BB5">
      <w:pPr>
        <w:pStyle w:val="ConsPlusTitle"/>
        <w:jc w:val="center"/>
      </w:pPr>
    </w:p>
    <w:p w:rsidR="00E77BB5" w:rsidRDefault="00E77BB5">
      <w:pPr>
        <w:pStyle w:val="ConsPlusTitle"/>
        <w:jc w:val="center"/>
      </w:pPr>
      <w:r>
        <w:t>ПОСТАНОВЛЕНИЕ</w:t>
      </w:r>
    </w:p>
    <w:p w:rsidR="00E77BB5" w:rsidRDefault="00E77BB5">
      <w:pPr>
        <w:pStyle w:val="ConsPlusTitle"/>
        <w:jc w:val="center"/>
      </w:pPr>
      <w:r>
        <w:t>от 15 сентября 2015 г. N 587-ПП</w:t>
      </w:r>
    </w:p>
    <w:p w:rsidR="00E77BB5" w:rsidRDefault="00E77BB5">
      <w:pPr>
        <w:pStyle w:val="ConsPlusTitle"/>
        <w:jc w:val="center"/>
      </w:pPr>
    </w:p>
    <w:p w:rsidR="00E77BB5" w:rsidRDefault="00E77BB5">
      <w:pPr>
        <w:pStyle w:val="ConsPlusTitle"/>
        <w:jc w:val="center"/>
      </w:pPr>
      <w:r>
        <w:t>ОБ УТВЕРЖДЕНИИ ПОРЯДКА ПРЕДОСТАВЛЕНИЯ СУБСИДИЙ ИЗ БЮДЖЕТА</w:t>
      </w:r>
    </w:p>
    <w:p w:rsidR="00E77BB5" w:rsidRDefault="00E77BB5">
      <w:pPr>
        <w:pStyle w:val="ConsPlusTitle"/>
        <w:jc w:val="center"/>
      </w:pPr>
      <w:r>
        <w:t>ГОРОДА МОСКВЫ В ЦЕЛЯХ ВОЗМЕЩЕНИЯ ЧАСТИ ЗАТРАТ СУБЪЕКТОВ</w:t>
      </w:r>
    </w:p>
    <w:p w:rsidR="00E77BB5" w:rsidRDefault="00E77BB5">
      <w:pPr>
        <w:pStyle w:val="ConsPlusTitle"/>
        <w:jc w:val="center"/>
      </w:pPr>
      <w:r>
        <w:t xml:space="preserve">МАЛОГО И СРЕДНЕГО ПРЕДПРИНИМАТЕЛЬСТВА, </w:t>
      </w:r>
      <w:proofErr w:type="gramStart"/>
      <w:r>
        <w:t>ЯВЛЯЮЩИХСЯ</w:t>
      </w:r>
      <w:proofErr w:type="gramEnd"/>
    </w:p>
    <w:p w:rsidR="00E77BB5" w:rsidRDefault="00E77BB5">
      <w:pPr>
        <w:pStyle w:val="ConsPlusTitle"/>
        <w:jc w:val="center"/>
      </w:pPr>
      <w:r>
        <w:t>РЕЗИДЕНТАМИ ТЕХНОЛОГИЧЕСКИХ ПАРКОВ, ТЕХНОПОЛИСОВ</w:t>
      </w:r>
    </w:p>
    <w:p w:rsidR="00E77BB5" w:rsidRDefault="00E77BB5">
      <w:pPr>
        <w:pStyle w:val="ConsPlusTitle"/>
        <w:jc w:val="center"/>
      </w:pPr>
      <w:r>
        <w:t>ИЛИ ИНДУСТРИАЛЬНЫХ ПАРКОВ ГОРОДА МОСКВЫ, НА УПЛАТУ ПРОЦЕНТОВ</w:t>
      </w:r>
    </w:p>
    <w:p w:rsidR="00E77BB5" w:rsidRDefault="00E77BB5">
      <w:pPr>
        <w:pStyle w:val="ConsPlusTitle"/>
        <w:jc w:val="center"/>
      </w:pPr>
      <w:r>
        <w:t>ПО КРЕДИТАМ, ПОЛУЧЕННЫМ В КРЕДИТНЫХ ОРГАНИЗАЦИЯХ</w:t>
      </w:r>
    </w:p>
    <w:p w:rsidR="00E77BB5" w:rsidRDefault="00E77BB5">
      <w:pPr>
        <w:pStyle w:val="ConsPlusTitle"/>
        <w:jc w:val="center"/>
      </w:pPr>
      <w:r>
        <w:t>НА ПОДДЕРЖКУ И РАЗВИТИЕ ИХ ДЕЯТЕЛЬНОСТИ</w:t>
      </w:r>
    </w:p>
    <w:p w:rsidR="00E77BB5" w:rsidRDefault="00E77BB5">
      <w:pPr>
        <w:pStyle w:val="ConsPlusNormal"/>
        <w:jc w:val="both"/>
      </w:pPr>
    </w:p>
    <w:p w:rsidR="00E77BB5" w:rsidRDefault="00E77BB5">
      <w:pPr>
        <w:pStyle w:val="ConsPlusNormal"/>
        <w:ind w:firstLine="540"/>
        <w:jc w:val="both"/>
      </w:pPr>
      <w:proofErr w:type="gramStart"/>
      <w:r>
        <w:t xml:space="preserve">В соответствии с Бюджетным </w:t>
      </w:r>
      <w:hyperlink r:id="rId5" w:history="1">
        <w:r>
          <w:rPr>
            <w:color w:val="0000FF"/>
          </w:rPr>
          <w:t>кодексом</w:t>
        </w:r>
      </w:hyperlink>
      <w:r>
        <w:t xml:space="preserve"> Российской Федерации, постановлениями Правительства Москвы от 10 февраля 2015 г. </w:t>
      </w:r>
      <w:hyperlink r:id="rId6" w:history="1">
        <w:r>
          <w:rPr>
            <w:color w:val="0000FF"/>
          </w:rPr>
          <w:t>N 40-ПП</w:t>
        </w:r>
      </w:hyperlink>
      <w:r>
        <w:t xml:space="preserve"> "Об утверждении Плана обеспечения устойчивого развития экономики и социальной стабильности города Москвы в 2015 году" и от 5 апреля 2011 г. </w:t>
      </w:r>
      <w:hyperlink r:id="rId7" w:history="1">
        <w:r>
          <w:rPr>
            <w:color w:val="0000FF"/>
          </w:rPr>
          <w:t>N 109-ПП</w:t>
        </w:r>
      </w:hyperlink>
      <w:r>
        <w:t xml:space="preserve"> "О предоставлении субсидий из бюджета города Москвы юридическим лицам, индивидуальным предпринимателям, физическим лицам, а также грантов в форме субсидий из</w:t>
      </w:r>
      <w:proofErr w:type="gramEnd"/>
      <w:r>
        <w:t xml:space="preserve"> бюджета города Москвы юридическим лицам, индивидуальным предпринимателям, физическим лицам" Правительство Москвы постановляет:</w:t>
      </w:r>
    </w:p>
    <w:p w:rsidR="00E77BB5" w:rsidRDefault="00E77BB5">
      <w:pPr>
        <w:pStyle w:val="ConsPlusNormal"/>
        <w:ind w:firstLine="540"/>
        <w:jc w:val="both"/>
      </w:pPr>
      <w:r>
        <w:t xml:space="preserve">1. Утвердить </w:t>
      </w:r>
      <w:hyperlink w:anchor="P35" w:history="1">
        <w:r>
          <w:rPr>
            <w:color w:val="0000FF"/>
          </w:rPr>
          <w:t>Порядок</w:t>
        </w:r>
      </w:hyperlink>
      <w:r>
        <w:t xml:space="preserve"> предоставления субсидий из бюджета города Москвы в целях возмещения части затрат субъектов малого и среднего предпринимательства, являющихся резидентами технологических парков, технополисов или индустриальных парков города Москвы, на уплату процентов по кредитам, полученным в кредитных организациях на поддержку и развитие их деятельности (приложение).</w:t>
      </w:r>
    </w:p>
    <w:p w:rsidR="00E77BB5" w:rsidRDefault="00E77BB5">
      <w:pPr>
        <w:pStyle w:val="ConsPlusNormal"/>
        <w:ind w:firstLine="540"/>
        <w:jc w:val="both"/>
      </w:pPr>
      <w:r>
        <w:t xml:space="preserve">2. </w:t>
      </w:r>
      <w:proofErr w:type="gramStart"/>
      <w:r>
        <w:t xml:space="preserve">Установить, что контроль за соблюдением условий, целей и порядка предоставления субсидий по договорам, заключенным до 1 июля 2015 г. в соответствии с </w:t>
      </w:r>
      <w:hyperlink r:id="rId8" w:history="1">
        <w:r>
          <w:rPr>
            <w:color w:val="0000FF"/>
          </w:rPr>
          <w:t>постановлением</w:t>
        </w:r>
      </w:hyperlink>
      <w:r>
        <w:t xml:space="preserve"> Правительства Москвы от 1 июня 2012 г. N 254-ПП "Об утверждении порядков распределения и предоставления субсидий из бюджета города Москвы в целях государственной поддержки субъектов малого и среднего предпринимательства", осуществляется в соответствии с </w:t>
      </w:r>
      <w:hyperlink w:anchor="P35" w:history="1">
        <w:r>
          <w:rPr>
            <w:color w:val="0000FF"/>
          </w:rPr>
          <w:t>порядком</w:t>
        </w:r>
      </w:hyperlink>
      <w:r>
        <w:t>, утвержденным настоящим постановлением.</w:t>
      </w:r>
      <w:proofErr w:type="gramEnd"/>
    </w:p>
    <w:p w:rsidR="00E77BB5" w:rsidRDefault="00E77BB5">
      <w:pPr>
        <w:pStyle w:val="ConsPlusNormal"/>
        <w:ind w:firstLine="540"/>
        <w:jc w:val="both"/>
      </w:pPr>
      <w:r>
        <w:t>3. Признать утратившими силу:</w:t>
      </w:r>
    </w:p>
    <w:p w:rsidR="00E77BB5" w:rsidRDefault="00E77BB5">
      <w:pPr>
        <w:pStyle w:val="ConsPlusNormal"/>
        <w:ind w:firstLine="540"/>
        <w:jc w:val="both"/>
      </w:pPr>
      <w:r>
        <w:t xml:space="preserve">3.1. </w:t>
      </w:r>
      <w:hyperlink r:id="rId9" w:history="1">
        <w:r>
          <w:rPr>
            <w:color w:val="0000FF"/>
          </w:rPr>
          <w:t>Постановление</w:t>
        </w:r>
      </w:hyperlink>
      <w:r>
        <w:t xml:space="preserve"> Правительства Москвы от 1 июня 2012 г. N 254-ПП "Об утверждении порядков распределения и предоставления субсидий из бюджета города Москвы в целях государственной поддержки субъектов малого и среднего предпринимательства".</w:t>
      </w:r>
    </w:p>
    <w:p w:rsidR="00E77BB5" w:rsidRDefault="00E77BB5">
      <w:pPr>
        <w:pStyle w:val="ConsPlusNormal"/>
        <w:ind w:firstLine="540"/>
        <w:jc w:val="both"/>
      </w:pPr>
      <w:r>
        <w:t xml:space="preserve">3.2. </w:t>
      </w:r>
      <w:hyperlink r:id="rId10" w:history="1">
        <w:r>
          <w:rPr>
            <w:color w:val="0000FF"/>
          </w:rPr>
          <w:t>Постановление</w:t>
        </w:r>
      </w:hyperlink>
      <w:r>
        <w:t xml:space="preserve"> Правительства Москвы от 4 июля 2013 г. N 430-ПП "О внесении изменений в постановление Правительства Москвы от 1 июня 2012 г. N 254-ПП".</w:t>
      </w:r>
    </w:p>
    <w:p w:rsidR="00E77BB5" w:rsidRDefault="00E77BB5">
      <w:pPr>
        <w:pStyle w:val="ConsPlusNormal"/>
        <w:ind w:firstLine="540"/>
        <w:jc w:val="both"/>
      </w:pPr>
      <w:r>
        <w:t xml:space="preserve">3.3. </w:t>
      </w:r>
      <w:hyperlink r:id="rId11" w:history="1">
        <w:r>
          <w:rPr>
            <w:color w:val="0000FF"/>
          </w:rPr>
          <w:t>Постановление</w:t>
        </w:r>
      </w:hyperlink>
      <w:r>
        <w:t xml:space="preserve"> Правительства Москвы от 28 августа 2013 г. N 567-ПП "Об утверждении Порядка распределения и предоставления субсидий из бюджета города Москвы субъектам малого и среднего предпринимательства в целях возмещения части затрат, связанных с участием в конгрессно-выставочных мероприятиях".</w:t>
      </w:r>
    </w:p>
    <w:p w:rsidR="00E77BB5" w:rsidRDefault="00E77BB5">
      <w:pPr>
        <w:pStyle w:val="ConsPlusNormal"/>
        <w:ind w:firstLine="540"/>
        <w:jc w:val="both"/>
      </w:pPr>
      <w:r>
        <w:t xml:space="preserve">4. </w:t>
      </w:r>
      <w:proofErr w:type="gramStart"/>
      <w:r>
        <w:t>Контроль за</w:t>
      </w:r>
      <w:proofErr w:type="gramEnd"/>
      <w:r>
        <w:t xml:space="preserve"> выполнением настоящего постановления возложить на заместителя Мэра Москвы в Правительстве Москвы по вопросам экономической политики и имущественно-земельных отношений Сергунину Н.А.</w:t>
      </w:r>
    </w:p>
    <w:p w:rsidR="00E77BB5" w:rsidRDefault="00E77BB5">
      <w:pPr>
        <w:pStyle w:val="ConsPlusNormal"/>
        <w:jc w:val="both"/>
      </w:pPr>
    </w:p>
    <w:p w:rsidR="00E77BB5" w:rsidRDefault="00E77BB5">
      <w:pPr>
        <w:pStyle w:val="ConsPlusNormal"/>
        <w:jc w:val="right"/>
      </w:pPr>
      <w:r>
        <w:t>Мэр Москвы</w:t>
      </w:r>
    </w:p>
    <w:p w:rsidR="00E77BB5" w:rsidRDefault="00E77BB5">
      <w:pPr>
        <w:pStyle w:val="ConsPlusNormal"/>
        <w:jc w:val="right"/>
      </w:pPr>
      <w:r>
        <w:t>С.С. Собянин</w:t>
      </w:r>
    </w:p>
    <w:p w:rsidR="00E77BB5" w:rsidRDefault="00E77BB5">
      <w:pPr>
        <w:pStyle w:val="ConsPlusNormal"/>
        <w:jc w:val="both"/>
      </w:pPr>
    </w:p>
    <w:p w:rsidR="00E77BB5" w:rsidRDefault="00E77BB5">
      <w:pPr>
        <w:pStyle w:val="ConsPlusNormal"/>
        <w:jc w:val="both"/>
      </w:pPr>
    </w:p>
    <w:p w:rsidR="00E77BB5" w:rsidRDefault="00E77BB5">
      <w:pPr>
        <w:pStyle w:val="ConsPlusNormal"/>
        <w:jc w:val="both"/>
      </w:pPr>
    </w:p>
    <w:p w:rsidR="00E77BB5" w:rsidRDefault="00E77BB5">
      <w:pPr>
        <w:pStyle w:val="ConsPlusNormal"/>
        <w:jc w:val="both"/>
      </w:pPr>
    </w:p>
    <w:p w:rsidR="00E77BB5" w:rsidRDefault="00E77BB5">
      <w:pPr>
        <w:pStyle w:val="ConsPlusNormal"/>
        <w:jc w:val="both"/>
      </w:pPr>
    </w:p>
    <w:p w:rsidR="00E77BB5" w:rsidRDefault="00E77BB5">
      <w:pPr>
        <w:pStyle w:val="ConsPlusNormal"/>
        <w:jc w:val="right"/>
        <w:outlineLvl w:val="0"/>
      </w:pPr>
      <w:r>
        <w:t>Приложение</w:t>
      </w:r>
    </w:p>
    <w:p w:rsidR="00E77BB5" w:rsidRDefault="00E77BB5">
      <w:pPr>
        <w:pStyle w:val="ConsPlusNormal"/>
        <w:jc w:val="right"/>
      </w:pPr>
      <w:r>
        <w:t>к постановлению Правительства</w:t>
      </w:r>
    </w:p>
    <w:p w:rsidR="00E77BB5" w:rsidRDefault="00E77BB5">
      <w:pPr>
        <w:pStyle w:val="ConsPlusNormal"/>
        <w:jc w:val="right"/>
      </w:pPr>
      <w:r>
        <w:t>Москвы</w:t>
      </w:r>
    </w:p>
    <w:p w:rsidR="00E77BB5" w:rsidRDefault="00E77BB5">
      <w:pPr>
        <w:pStyle w:val="ConsPlusNormal"/>
        <w:jc w:val="right"/>
      </w:pPr>
      <w:r>
        <w:t>от 15 сентября 2015 г. N 587-ПП</w:t>
      </w:r>
    </w:p>
    <w:p w:rsidR="00E77BB5" w:rsidRDefault="00E77BB5">
      <w:pPr>
        <w:pStyle w:val="ConsPlusNormal"/>
        <w:jc w:val="both"/>
      </w:pPr>
    </w:p>
    <w:p w:rsidR="00E77BB5" w:rsidRDefault="00E77BB5">
      <w:pPr>
        <w:pStyle w:val="ConsPlusTitle"/>
        <w:jc w:val="center"/>
      </w:pPr>
      <w:bookmarkStart w:id="0" w:name="P35"/>
      <w:bookmarkEnd w:id="0"/>
      <w:r>
        <w:t>ПОРЯДОК</w:t>
      </w:r>
    </w:p>
    <w:p w:rsidR="00E77BB5" w:rsidRDefault="00E77BB5">
      <w:pPr>
        <w:pStyle w:val="ConsPlusTitle"/>
        <w:jc w:val="center"/>
      </w:pPr>
      <w:r>
        <w:t>ПРЕДОСТАВЛЕНИЯ СУБСИДИЙ ИЗ БЮДЖЕТА ГОРОДА МОСКВЫ В ЦЕЛЯХ</w:t>
      </w:r>
    </w:p>
    <w:p w:rsidR="00E77BB5" w:rsidRDefault="00E77BB5">
      <w:pPr>
        <w:pStyle w:val="ConsPlusTitle"/>
        <w:jc w:val="center"/>
      </w:pPr>
      <w:r>
        <w:t>ВОЗМЕЩЕНИЯ ЧАСТИ ЗАТРАТ СУБЪЕКТОВ МАЛОГО И СРЕДНЕГО</w:t>
      </w:r>
    </w:p>
    <w:p w:rsidR="00E77BB5" w:rsidRDefault="00E77BB5">
      <w:pPr>
        <w:pStyle w:val="ConsPlusTitle"/>
        <w:jc w:val="center"/>
      </w:pPr>
      <w:r>
        <w:t xml:space="preserve">ПРЕДПРИНИМАТЕЛЬСТВА, </w:t>
      </w:r>
      <w:proofErr w:type="gramStart"/>
      <w:r>
        <w:t>ЯВЛЯЮЩИХСЯ</w:t>
      </w:r>
      <w:proofErr w:type="gramEnd"/>
      <w:r>
        <w:t xml:space="preserve"> РЕЗИДЕНТАМИ</w:t>
      </w:r>
    </w:p>
    <w:p w:rsidR="00E77BB5" w:rsidRDefault="00E77BB5">
      <w:pPr>
        <w:pStyle w:val="ConsPlusTitle"/>
        <w:jc w:val="center"/>
      </w:pPr>
      <w:r>
        <w:t>ТЕХНОЛОГИЧЕСКИХ ПАРКОВ, ТЕХНОПОЛИСОВ ИЛИ ИНДУСТРИАЛЬНЫХ</w:t>
      </w:r>
    </w:p>
    <w:p w:rsidR="00E77BB5" w:rsidRDefault="00E77BB5">
      <w:pPr>
        <w:pStyle w:val="ConsPlusTitle"/>
        <w:jc w:val="center"/>
      </w:pPr>
      <w:r>
        <w:t>ПАРКОВ ГОРОДА МОСКВЫ, НА УПЛАТУ ПРОЦЕНТОВ ПО КРЕДИТАМ,</w:t>
      </w:r>
    </w:p>
    <w:p w:rsidR="00E77BB5" w:rsidRDefault="00E77BB5">
      <w:pPr>
        <w:pStyle w:val="ConsPlusTitle"/>
        <w:jc w:val="center"/>
      </w:pPr>
      <w:proofErr w:type="gramStart"/>
      <w:r>
        <w:t>ПОЛУЧЕННЫМ</w:t>
      </w:r>
      <w:proofErr w:type="gramEnd"/>
      <w:r>
        <w:t xml:space="preserve"> В КРЕДИТНЫХ ОРГАНИЗАЦИЯХ НА ПОДДЕРЖКУ</w:t>
      </w:r>
    </w:p>
    <w:p w:rsidR="00E77BB5" w:rsidRDefault="00E77BB5">
      <w:pPr>
        <w:pStyle w:val="ConsPlusTitle"/>
        <w:jc w:val="center"/>
      </w:pPr>
      <w:r>
        <w:t>И РАЗВИТИЕ ИХ ДЕЯТЕЛЬНОСТИ</w:t>
      </w:r>
    </w:p>
    <w:p w:rsidR="00E77BB5" w:rsidRDefault="00E77BB5">
      <w:pPr>
        <w:pStyle w:val="ConsPlusNormal"/>
        <w:jc w:val="both"/>
      </w:pPr>
    </w:p>
    <w:p w:rsidR="00E77BB5" w:rsidRDefault="00E77BB5">
      <w:pPr>
        <w:pStyle w:val="ConsPlusNormal"/>
        <w:jc w:val="center"/>
        <w:outlineLvl w:val="1"/>
      </w:pPr>
      <w:r>
        <w:t>1. Общие положения</w:t>
      </w:r>
    </w:p>
    <w:p w:rsidR="00E77BB5" w:rsidRDefault="00E77BB5">
      <w:pPr>
        <w:pStyle w:val="ConsPlusNormal"/>
        <w:jc w:val="both"/>
      </w:pPr>
    </w:p>
    <w:p w:rsidR="00E77BB5" w:rsidRDefault="00E77BB5">
      <w:pPr>
        <w:pStyle w:val="ConsPlusNormal"/>
        <w:ind w:firstLine="540"/>
        <w:jc w:val="both"/>
      </w:pPr>
      <w:r>
        <w:t xml:space="preserve">1.1. </w:t>
      </w:r>
      <w:proofErr w:type="gramStart"/>
      <w:r>
        <w:t>Настоящий Порядок предоставления субсидий из бюджета города Москвы в целях возмещения части затрат субъектов малого и среднего предпринимательства, являющихся резидентами технологических парков, технополисов или индустриальных парков города Москвы, на уплату процентов по кредитам, полученным в кредитных организациях на поддержку и развитие их деятельности (далее - Порядок), определяет правила предоставления субсидий из бюджета города Москвы субъектам малого и среднего предпринимательства, являющимся резидентами</w:t>
      </w:r>
      <w:proofErr w:type="gramEnd"/>
      <w:r>
        <w:t xml:space="preserve"> технологических парков, технополисов или индустриальных парков города Москвы (далее - субъекты МСП), в целях возмещения части затрат на уплату процентов по кредитам, полученным в кредитных организациях на поддержку и развитие деятельности субъектов МСП (далее - субсидии).</w:t>
      </w:r>
    </w:p>
    <w:p w:rsidR="00E77BB5" w:rsidRDefault="00E77BB5">
      <w:pPr>
        <w:pStyle w:val="ConsPlusNormal"/>
        <w:ind w:firstLine="540"/>
        <w:jc w:val="both"/>
      </w:pPr>
      <w:bookmarkStart w:id="1" w:name="P47"/>
      <w:bookmarkEnd w:id="1"/>
      <w:r>
        <w:t xml:space="preserve">1.2. </w:t>
      </w:r>
      <w:proofErr w:type="gramStart"/>
      <w:r>
        <w:t>Субсидии предоставляются в целях возмещения части затрат субъектов МСП на уплату процентов по кредитам, полученным в кредитных организациях в целях реализации проектов, направленных на поддержку и развитие деятельности субъектов МСП на территории технологических парков, технополисов или индустриальных парков города Москвы, в том числе на обновление основных средств (за исключением кредитов, полученных для приобретения легковых транспортных средств).</w:t>
      </w:r>
      <w:proofErr w:type="gramEnd"/>
    </w:p>
    <w:p w:rsidR="00E77BB5" w:rsidRDefault="00E77BB5">
      <w:pPr>
        <w:pStyle w:val="ConsPlusNormal"/>
        <w:ind w:firstLine="540"/>
        <w:jc w:val="both"/>
      </w:pPr>
      <w:bookmarkStart w:id="2" w:name="P48"/>
      <w:bookmarkEnd w:id="2"/>
      <w:r>
        <w:t>1.3. Субсидия предоставляется субъектам МСП, удовлетворяющим следующим требованиям:</w:t>
      </w:r>
    </w:p>
    <w:p w:rsidR="00E77BB5" w:rsidRDefault="00E77BB5">
      <w:pPr>
        <w:pStyle w:val="ConsPlusNormal"/>
        <w:ind w:firstLine="540"/>
        <w:jc w:val="both"/>
      </w:pPr>
      <w:r>
        <w:t xml:space="preserve">1.3.1. </w:t>
      </w:r>
      <w:proofErr w:type="gramStart"/>
      <w:r>
        <w:t>Зарегистрированным</w:t>
      </w:r>
      <w:proofErr w:type="gramEnd"/>
      <w:r>
        <w:t xml:space="preserve"> в качестве налогоплательщика на территории города Москвы.</w:t>
      </w:r>
    </w:p>
    <w:p w:rsidR="00E77BB5" w:rsidRDefault="00E77BB5">
      <w:pPr>
        <w:pStyle w:val="ConsPlusNormal"/>
        <w:ind w:firstLine="540"/>
        <w:jc w:val="both"/>
      </w:pPr>
      <w:r>
        <w:t xml:space="preserve">1.3.2. Отвечающим требованиям, установленным Федеральным </w:t>
      </w:r>
      <w:hyperlink r:id="rId12" w:history="1">
        <w:r>
          <w:rPr>
            <w:color w:val="0000FF"/>
          </w:rPr>
          <w:t>законом</w:t>
        </w:r>
      </w:hyperlink>
      <w:r>
        <w:t xml:space="preserve"> от 24 июля 2007 г. N 209-ФЗ "О развитии малого и среднего предпринимательства в Российской Федерации".</w:t>
      </w:r>
    </w:p>
    <w:p w:rsidR="00E77BB5" w:rsidRDefault="00E77BB5">
      <w:pPr>
        <w:pStyle w:val="ConsPlusNormal"/>
        <w:ind w:firstLine="540"/>
        <w:jc w:val="both"/>
      </w:pPr>
      <w:r>
        <w:t xml:space="preserve">1.3.3. </w:t>
      </w:r>
      <w:proofErr w:type="gramStart"/>
      <w:r>
        <w:t>Осуществляющим</w:t>
      </w:r>
      <w:proofErr w:type="gramEnd"/>
      <w:r>
        <w:t xml:space="preserve"> деятельность в качестве резидентов технологических парков, технополисов или индустриальных парков города Москвы.</w:t>
      </w:r>
    </w:p>
    <w:p w:rsidR="00E77BB5" w:rsidRDefault="00E77BB5">
      <w:pPr>
        <w:pStyle w:val="ConsPlusNormal"/>
        <w:ind w:firstLine="540"/>
        <w:jc w:val="both"/>
      </w:pPr>
      <w:r>
        <w:t>1.3.4. Заключившим кредитный договор с кредитной организацией, включенной в перечень кредитных организаций, отобранных в установленном порядке акционерным обществом "Федеральная корпорация по развитию малого и среднего предпринимательства" (далее - кредитная организация), либо получившим одобрение кредитной организации на выдачу кредита.</w:t>
      </w:r>
    </w:p>
    <w:p w:rsidR="00E77BB5" w:rsidRDefault="00E77BB5">
      <w:pPr>
        <w:pStyle w:val="ConsPlusNormal"/>
        <w:ind w:firstLine="540"/>
        <w:jc w:val="both"/>
      </w:pPr>
      <w:r>
        <w:t>1.3.5. Срок просроченной (неурегулированной) задолженности по налогам, сборам и иным обязательным платежам в федеральный бюджет и бюджет города Москвы у субъекта МСП на день подачи заявки не превышает трех месяцев.</w:t>
      </w:r>
    </w:p>
    <w:p w:rsidR="00E77BB5" w:rsidRDefault="00E77BB5">
      <w:pPr>
        <w:pStyle w:val="ConsPlusNormal"/>
        <w:ind w:firstLine="540"/>
        <w:jc w:val="both"/>
      </w:pPr>
      <w:r>
        <w:t>1.4. Субсидии предоставляются Департаментом науки, промышленной политики и предпринимательства города Москвы (далее - Департамент) в пределах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w:t>
      </w:r>
    </w:p>
    <w:p w:rsidR="00E77BB5" w:rsidRDefault="00E77BB5">
      <w:pPr>
        <w:pStyle w:val="ConsPlusNormal"/>
        <w:ind w:firstLine="540"/>
        <w:jc w:val="both"/>
      </w:pPr>
      <w:r>
        <w:t xml:space="preserve">1.5. Объем бюджетных ассигнований, подлежащий распределению, определяется Департаментом и указывается в извещении о проведении отбора на предоставление субсидии, </w:t>
      </w:r>
      <w:r>
        <w:lastRenderedPageBreak/>
        <w:t>которое размещается на официальном сайте Департамента в информационно-телекоммуникационной сети Интернет в срок не позднее 5 рабочих дней до дня начала приема от кредитных организаций заявок субъектов МСП на предоставление субсидии.</w:t>
      </w:r>
    </w:p>
    <w:p w:rsidR="00E77BB5" w:rsidRDefault="00E77BB5">
      <w:pPr>
        <w:pStyle w:val="ConsPlusNormal"/>
        <w:jc w:val="both"/>
      </w:pPr>
    </w:p>
    <w:p w:rsidR="00E77BB5" w:rsidRDefault="00E77BB5">
      <w:pPr>
        <w:pStyle w:val="ConsPlusNormal"/>
        <w:jc w:val="center"/>
        <w:outlineLvl w:val="1"/>
      </w:pPr>
      <w:r>
        <w:t>2. Порядок представления заявок кредитных организаций</w:t>
      </w:r>
    </w:p>
    <w:p w:rsidR="00E77BB5" w:rsidRDefault="00E77BB5">
      <w:pPr>
        <w:pStyle w:val="ConsPlusNormal"/>
        <w:jc w:val="center"/>
      </w:pPr>
      <w:r>
        <w:t>на участие в поддержке субъектов МСП</w:t>
      </w:r>
    </w:p>
    <w:p w:rsidR="00E77BB5" w:rsidRDefault="00E77BB5">
      <w:pPr>
        <w:pStyle w:val="ConsPlusNormal"/>
        <w:jc w:val="both"/>
      </w:pPr>
    </w:p>
    <w:p w:rsidR="00E77BB5" w:rsidRDefault="00E77BB5">
      <w:pPr>
        <w:pStyle w:val="ConsPlusNormal"/>
        <w:ind w:firstLine="540"/>
        <w:jc w:val="both"/>
      </w:pPr>
      <w:r>
        <w:t>2.1. Кредитные организации, желающие принять участие в поддержке субъектов МСП, подают в Департамент заявку на участие в поддержке субъектов МСП (далее - заявка на участие) по форме, установленной Департаментом.</w:t>
      </w:r>
    </w:p>
    <w:p w:rsidR="00E77BB5" w:rsidRDefault="00E77BB5">
      <w:pPr>
        <w:pStyle w:val="ConsPlusNormal"/>
        <w:ind w:firstLine="540"/>
        <w:jc w:val="both"/>
      </w:pPr>
      <w:r>
        <w:t>2.2. Департамент заключает с кредитной организацией, подавшей заявку на участие, соглашение о сотрудничестве, которое должно содержать следующие обязательства кредитной организации:</w:t>
      </w:r>
    </w:p>
    <w:p w:rsidR="00E77BB5" w:rsidRDefault="00E77BB5">
      <w:pPr>
        <w:pStyle w:val="ConsPlusNormal"/>
        <w:ind w:firstLine="540"/>
        <w:jc w:val="both"/>
      </w:pPr>
      <w:r>
        <w:t xml:space="preserve">2.2.1. Проинформировать субъект МСП при заключении с ним кредитного договора о возможности получения субсидии в случае соответствия субъекта МСП требованиям, установленным </w:t>
      </w:r>
      <w:hyperlink w:anchor="P48" w:history="1">
        <w:r>
          <w:rPr>
            <w:color w:val="0000FF"/>
          </w:rPr>
          <w:t>пунктом 1.3</w:t>
        </w:r>
      </w:hyperlink>
      <w:r>
        <w:t xml:space="preserve"> настоящего Порядка.</w:t>
      </w:r>
    </w:p>
    <w:p w:rsidR="00E77BB5" w:rsidRDefault="00E77BB5">
      <w:pPr>
        <w:pStyle w:val="ConsPlusNormal"/>
        <w:ind w:firstLine="540"/>
        <w:jc w:val="both"/>
      </w:pPr>
      <w:r>
        <w:t xml:space="preserve">2.2.2. Осуществить проверку субъекта МСП на предмет соответствия требованиям, установленным </w:t>
      </w:r>
      <w:hyperlink w:anchor="P48" w:history="1">
        <w:r>
          <w:rPr>
            <w:color w:val="0000FF"/>
          </w:rPr>
          <w:t>пунктом 1.3</w:t>
        </w:r>
      </w:hyperlink>
      <w:r>
        <w:t xml:space="preserve"> настоящего Порядка.</w:t>
      </w:r>
    </w:p>
    <w:p w:rsidR="00E77BB5" w:rsidRDefault="00E77BB5">
      <w:pPr>
        <w:pStyle w:val="ConsPlusNormal"/>
        <w:ind w:firstLine="540"/>
        <w:jc w:val="both"/>
      </w:pPr>
      <w:r>
        <w:t>2.2.3. Разместить на сайте кредитной организации в информационно-телекоммуникационной сети Интернет информацию о возможности получения субсидии субъектом МСП, в том числе о порядке и условиях получения такой субсидии.</w:t>
      </w:r>
    </w:p>
    <w:p w:rsidR="00E77BB5" w:rsidRDefault="00E77BB5">
      <w:pPr>
        <w:pStyle w:val="ConsPlusNormal"/>
        <w:ind w:firstLine="540"/>
        <w:jc w:val="both"/>
      </w:pPr>
      <w:r>
        <w:t xml:space="preserve">2.2.4. Направить заявку субъекта МСП на получение субсидии и документы, указанные в </w:t>
      </w:r>
      <w:hyperlink w:anchor="P139" w:history="1">
        <w:r>
          <w:rPr>
            <w:color w:val="0000FF"/>
          </w:rPr>
          <w:t>приложении</w:t>
        </w:r>
      </w:hyperlink>
      <w:r>
        <w:t xml:space="preserve"> к настоящему Порядку, в Департамент.</w:t>
      </w:r>
    </w:p>
    <w:p w:rsidR="00E77BB5" w:rsidRDefault="00E77BB5">
      <w:pPr>
        <w:pStyle w:val="ConsPlusNormal"/>
        <w:ind w:firstLine="540"/>
        <w:jc w:val="both"/>
      </w:pPr>
      <w:bookmarkStart w:id="3" w:name="P66"/>
      <w:bookmarkEnd w:id="3"/>
      <w:r>
        <w:t>2.2.5. Ежемесячно в срок не позднее 10 числа каждого месяца представлять в Департамент данные по фактически уплаченным процентам по кредитам, на возмещение которых предоставляется субсидия, по форме, установленной соглашением о сотрудничестве.</w:t>
      </w:r>
    </w:p>
    <w:p w:rsidR="00E77BB5" w:rsidRDefault="00E77BB5">
      <w:pPr>
        <w:pStyle w:val="ConsPlusNormal"/>
        <w:ind w:firstLine="540"/>
        <w:jc w:val="both"/>
      </w:pPr>
      <w:r>
        <w:t>2.3. В срок не позднее одного рабочего дня со дня заключения соглашения о сотрудничестве с кредитной организацией Департамент включает кредитную организацию в Перечень кредитных организаций, принимающих участие в поддержке субъектов МСП (далее - Перечень кредитных организаций), и размещает информацию об этом на своем официальном сайте в информационно-телекоммуникационной сети Интернет.</w:t>
      </w:r>
    </w:p>
    <w:p w:rsidR="00E77BB5" w:rsidRDefault="00E77BB5">
      <w:pPr>
        <w:pStyle w:val="ConsPlusNormal"/>
        <w:ind w:firstLine="540"/>
        <w:jc w:val="both"/>
      </w:pPr>
      <w:r>
        <w:t>2.4. Соглашение о сотрудничестве расторгается в одностороннем порядке по инициативе Департамента, а кредитная организация исключается из Перечня кредитных организаций в следующих случаях:</w:t>
      </w:r>
    </w:p>
    <w:p w:rsidR="00E77BB5" w:rsidRDefault="00E77BB5">
      <w:pPr>
        <w:pStyle w:val="ConsPlusNormal"/>
        <w:ind w:firstLine="540"/>
        <w:jc w:val="both"/>
      </w:pPr>
      <w:r>
        <w:t>2.4.1. Исключения кредитной организации из перечня кредитных организаций, отобранных в установленном порядке акционерным обществом "Федеральная корпорация по развитию малого и среднего предпринимательства".</w:t>
      </w:r>
    </w:p>
    <w:p w:rsidR="00E77BB5" w:rsidRDefault="00E77BB5">
      <w:pPr>
        <w:pStyle w:val="ConsPlusNormal"/>
        <w:ind w:firstLine="540"/>
        <w:jc w:val="both"/>
      </w:pPr>
      <w:r>
        <w:t>2.4.2. Нарушения кредитной организацией условий соглашения о сотрудничестве.</w:t>
      </w:r>
    </w:p>
    <w:p w:rsidR="00E77BB5" w:rsidRDefault="00E77BB5">
      <w:pPr>
        <w:pStyle w:val="ConsPlusNormal"/>
        <w:ind w:firstLine="540"/>
        <w:jc w:val="both"/>
      </w:pPr>
      <w:r>
        <w:t xml:space="preserve">2.5. </w:t>
      </w:r>
      <w:proofErr w:type="gramStart"/>
      <w:r>
        <w:t>В случае расторжения соглашения о сотрудничестве с кредитной организацией Департамент в срок не позднее 10 календарных дней со дня принятия решения о расторжении соглашения о сотрудничестве с кредитной организацией информирует об этом субъектов МСП, заключивших договор о предоставлении субсидии с участием данной кредитной организации, и предлагает субъектам МСП внести изменения в договор о предоставлении субсидии, которые оформляются дополнительным соглашением, содержащим</w:t>
      </w:r>
      <w:proofErr w:type="gramEnd"/>
      <w:r>
        <w:t xml:space="preserve"> обязательство субъекта МСП самостоятельно представлять в Департамент документы, предусмотренные </w:t>
      </w:r>
      <w:hyperlink w:anchor="P66" w:history="1">
        <w:r>
          <w:rPr>
            <w:color w:val="0000FF"/>
          </w:rPr>
          <w:t>пунктами 2.2.5</w:t>
        </w:r>
      </w:hyperlink>
      <w:r>
        <w:t xml:space="preserve">, </w:t>
      </w:r>
      <w:hyperlink w:anchor="P122" w:history="1">
        <w:r>
          <w:rPr>
            <w:color w:val="0000FF"/>
          </w:rPr>
          <w:t>4.7</w:t>
        </w:r>
      </w:hyperlink>
      <w:r>
        <w:t xml:space="preserve">, </w:t>
      </w:r>
      <w:hyperlink w:anchor="P123" w:history="1">
        <w:r>
          <w:rPr>
            <w:color w:val="0000FF"/>
          </w:rPr>
          <w:t>4.8</w:t>
        </w:r>
      </w:hyperlink>
      <w:r>
        <w:t xml:space="preserve"> настоящего Порядка.</w:t>
      </w:r>
    </w:p>
    <w:p w:rsidR="00E77BB5" w:rsidRDefault="00E77BB5">
      <w:pPr>
        <w:pStyle w:val="ConsPlusNormal"/>
        <w:ind w:firstLine="540"/>
        <w:jc w:val="both"/>
      </w:pPr>
      <w:r>
        <w:t>Субъект МСП в срок не позднее 10 рабочих дней со дня получения от Департамента предложения заключить дополнительное соглашение к договору о предоставлении субсидии подписывает соглашение. В случае отказа от заключения дополнительного соглашения в установленном порядке руководитель Департамента принимает решение о расторжении договора о предоставлении субсидии.</w:t>
      </w:r>
    </w:p>
    <w:p w:rsidR="00E77BB5" w:rsidRDefault="00E77BB5">
      <w:pPr>
        <w:pStyle w:val="ConsPlusNormal"/>
        <w:jc w:val="both"/>
      </w:pPr>
    </w:p>
    <w:p w:rsidR="00E77BB5" w:rsidRDefault="00E77BB5">
      <w:pPr>
        <w:pStyle w:val="ConsPlusNormal"/>
        <w:jc w:val="center"/>
        <w:outlineLvl w:val="1"/>
      </w:pPr>
      <w:r>
        <w:t>3. Порядок представления и рассмотрения заявок</w:t>
      </w:r>
    </w:p>
    <w:p w:rsidR="00E77BB5" w:rsidRDefault="00E77BB5">
      <w:pPr>
        <w:pStyle w:val="ConsPlusNormal"/>
        <w:jc w:val="center"/>
      </w:pPr>
      <w:r>
        <w:t>на получение субсидий</w:t>
      </w:r>
    </w:p>
    <w:p w:rsidR="00E77BB5" w:rsidRDefault="00E77BB5">
      <w:pPr>
        <w:pStyle w:val="ConsPlusNormal"/>
        <w:jc w:val="both"/>
      </w:pPr>
    </w:p>
    <w:p w:rsidR="00E77BB5" w:rsidRDefault="00E77BB5">
      <w:pPr>
        <w:pStyle w:val="ConsPlusNormal"/>
        <w:ind w:firstLine="540"/>
        <w:jc w:val="both"/>
      </w:pPr>
      <w:r>
        <w:t xml:space="preserve">3.1. Для предоставления субсидии кредитная организация в срок не позднее 5 рабочих дней со дня подписания субъектом МСП заявки на предоставление субсидии (далее - заявка), но не позднее срока окончания приема заявок представляет в Департамент заявку, а также документы согласно </w:t>
      </w:r>
      <w:hyperlink w:anchor="P139" w:history="1">
        <w:r>
          <w:rPr>
            <w:color w:val="0000FF"/>
          </w:rPr>
          <w:t>приложению</w:t>
        </w:r>
      </w:hyperlink>
      <w:r>
        <w:t xml:space="preserve"> к настоящему Порядку.</w:t>
      </w:r>
    </w:p>
    <w:p w:rsidR="00E77BB5" w:rsidRDefault="00E77BB5">
      <w:pPr>
        <w:pStyle w:val="ConsPlusNormal"/>
        <w:ind w:firstLine="540"/>
        <w:jc w:val="both"/>
      </w:pPr>
      <w:r>
        <w:t>3.2. Форма заявки, сроки начала и окончания приема заявок устанавливаются Департаментом и размещаются на его официальном сайте в информационно-телекоммуникационной сети Интернет в срок не позднее 5 рабочих дней до дня начала приема заявок. Продолжительность срока приема заявок не может составлять менее 14 рабочих дней.</w:t>
      </w:r>
    </w:p>
    <w:p w:rsidR="00E77BB5" w:rsidRDefault="00E77BB5">
      <w:pPr>
        <w:pStyle w:val="ConsPlusNormal"/>
        <w:ind w:firstLine="540"/>
        <w:jc w:val="both"/>
      </w:pPr>
      <w:r>
        <w:t xml:space="preserve">3.3. </w:t>
      </w:r>
      <w:proofErr w:type="gramStart"/>
      <w:r>
        <w:t>Департамент принимает и регистрирует заявки с представленными документами, проводит их анализ на соответствие установленным требованиям и в срок не позднее двух рабочих дней со дня получения заявки направляет субъекту МСП и кредитной организации уведомления о принятии заявки к рассмотрению или об отказе в ее рассмотрении с указанием причин отказа способом, обеспечивающим подтверждение получения указанного уведомления.</w:t>
      </w:r>
      <w:proofErr w:type="gramEnd"/>
    </w:p>
    <w:p w:rsidR="00E77BB5" w:rsidRDefault="00E77BB5">
      <w:pPr>
        <w:pStyle w:val="ConsPlusNormal"/>
        <w:ind w:firstLine="540"/>
        <w:jc w:val="both"/>
      </w:pPr>
      <w:r>
        <w:t>Основанием для отказа в приеме заявки к рассмотрению является несоответствие заявки и прилагаемых к ней документов установленным требованиям (в том числе наличие неполного комплекта документов, представленных кредитной организацией).</w:t>
      </w:r>
    </w:p>
    <w:p w:rsidR="00E77BB5" w:rsidRDefault="00E77BB5">
      <w:pPr>
        <w:pStyle w:val="ConsPlusNormal"/>
        <w:ind w:firstLine="540"/>
        <w:jc w:val="both"/>
      </w:pPr>
      <w:r>
        <w:t>3.4. В случае получения уведомления об отказе в приеме заявки к рассмотрению кредитная организация вправе повторно подать доработанную заявку в срок не позднее установленного Департаментом срока окончания приема заявок.</w:t>
      </w:r>
    </w:p>
    <w:p w:rsidR="00E77BB5" w:rsidRDefault="00E77BB5">
      <w:pPr>
        <w:pStyle w:val="ConsPlusNormal"/>
        <w:ind w:firstLine="540"/>
        <w:jc w:val="both"/>
      </w:pPr>
      <w:r>
        <w:t xml:space="preserve">3.5. Для рассмотрения заявок и прилагаемых к ним документов, в том числе проверки соответствия субъекта МСП требованиям, установленным </w:t>
      </w:r>
      <w:hyperlink w:anchor="P48" w:history="1">
        <w:r>
          <w:rPr>
            <w:color w:val="0000FF"/>
          </w:rPr>
          <w:t>пунктом 1.3</w:t>
        </w:r>
      </w:hyperlink>
      <w:r>
        <w:t xml:space="preserve"> настоящего Порядка, а также определения размера субсидии Департаментом создается экспертная комиссия.</w:t>
      </w:r>
    </w:p>
    <w:p w:rsidR="00E77BB5" w:rsidRDefault="00E77BB5">
      <w:pPr>
        <w:pStyle w:val="ConsPlusNormal"/>
        <w:ind w:firstLine="540"/>
        <w:jc w:val="both"/>
      </w:pPr>
      <w:r>
        <w:t>Состав экспертной комиссии и порядок ее работы утверждаются руководителем Департамента.</w:t>
      </w:r>
    </w:p>
    <w:p w:rsidR="00E77BB5" w:rsidRDefault="00E77BB5">
      <w:pPr>
        <w:pStyle w:val="ConsPlusNormal"/>
        <w:ind w:firstLine="540"/>
        <w:jc w:val="both"/>
      </w:pPr>
      <w:r>
        <w:t>3.6. Субсидии предоставляются в размере части затрат на уплату процентов по кредиту, понесенных субъектом МСП в период действия кредитного договора, но не более трех финансовых лет.</w:t>
      </w:r>
    </w:p>
    <w:p w:rsidR="00E77BB5" w:rsidRDefault="00E77BB5">
      <w:pPr>
        <w:pStyle w:val="ConsPlusNormal"/>
        <w:ind w:firstLine="540"/>
        <w:jc w:val="both"/>
      </w:pPr>
      <w:r>
        <w:t>В случае если процентная ставка по кредиту превышает ставку рефинансирования Центрального банка Российской Федерации на день принятия решения о предоставлении субсидии, размер затрат на уплату процентов по кредиту рассчитывается исходя из указанной ставки рефинансирования.</w:t>
      </w:r>
    </w:p>
    <w:p w:rsidR="00E77BB5" w:rsidRDefault="00E77BB5">
      <w:pPr>
        <w:pStyle w:val="ConsPlusNormal"/>
        <w:ind w:firstLine="540"/>
        <w:jc w:val="both"/>
      </w:pPr>
      <w:r>
        <w:t>В случае если размер субсидии, определенный исходя из размера затрат на уплату процентов по кредиту, превышает 5 млн. рублей, субсидия предоставляется субъекту МСП в размере не более 5 млн. рублей.</w:t>
      </w:r>
    </w:p>
    <w:p w:rsidR="00E77BB5" w:rsidRDefault="00E77BB5">
      <w:pPr>
        <w:pStyle w:val="ConsPlusNormal"/>
        <w:ind w:firstLine="540"/>
        <w:jc w:val="both"/>
      </w:pPr>
      <w:bookmarkStart w:id="4" w:name="P87"/>
      <w:bookmarkEnd w:id="4"/>
      <w:r>
        <w:t>3.7. Количество субъектов МСП, отбираемых для предоставления субсидий, определяется экспертной комиссией исходя из объема бюджетных ассигнований, подлежащего распределению при проведении данного отбора.</w:t>
      </w:r>
    </w:p>
    <w:p w:rsidR="00E77BB5" w:rsidRDefault="00E77BB5">
      <w:pPr>
        <w:pStyle w:val="ConsPlusNormal"/>
        <w:ind w:firstLine="540"/>
        <w:jc w:val="both"/>
      </w:pPr>
      <w:r>
        <w:t xml:space="preserve">3.8. Экспертная комиссия осуществляет оценку заявок по соотношению предполагаемого эффекта от реализации проекта, указанного в </w:t>
      </w:r>
      <w:hyperlink w:anchor="P47" w:history="1">
        <w:r>
          <w:rPr>
            <w:color w:val="0000FF"/>
          </w:rPr>
          <w:t>пункте 1.2</w:t>
        </w:r>
      </w:hyperlink>
      <w:r>
        <w:t xml:space="preserve"> настоящего Порядка, и объема затрат, связанных с его реализацией, в соответствии со следующими критериями:</w:t>
      </w:r>
    </w:p>
    <w:p w:rsidR="00E77BB5" w:rsidRDefault="00E77BB5">
      <w:pPr>
        <w:pStyle w:val="ConsPlusNormal"/>
        <w:ind w:firstLine="540"/>
        <w:jc w:val="both"/>
      </w:pPr>
      <w:r>
        <w:t>3.8.1. Соотношение предполагаемого эффекта от реализации проекта к объему затрат, связанных с его реализацией, составляет менее 25% - 1 балл.</w:t>
      </w:r>
    </w:p>
    <w:p w:rsidR="00E77BB5" w:rsidRDefault="00E77BB5">
      <w:pPr>
        <w:pStyle w:val="ConsPlusNormal"/>
        <w:ind w:firstLine="540"/>
        <w:jc w:val="both"/>
      </w:pPr>
      <w:r>
        <w:t>3.8.2. Соотношение предполагаемого эффекта от реализации проекта к объему затрат, связанных с его реализацией, составляет от 25 до 35% - 2 балла.</w:t>
      </w:r>
    </w:p>
    <w:p w:rsidR="00E77BB5" w:rsidRDefault="00E77BB5">
      <w:pPr>
        <w:pStyle w:val="ConsPlusNormal"/>
        <w:ind w:firstLine="540"/>
        <w:jc w:val="both"/>
      </w:pPr>
      <w:r>
        <w:t>3.8.3. Соотношение предполагаемого эффекта от реализации проекта к объему затрат, связанных с его реализацией, составляет от 35 до 50% - 3 балла.</w:t>
      </w:r>
    </w:p>
    <w:p w:rsidR="00E77BB5" w:rsidRDefault="00E77BB5">
      <w:pPr>
        <w:pStyle w:val="ConsPlusNormal"/>
        <w:ind w:firstLine="540"/>
        <w:jc w:val="both"/>
      </w:pPr>
      <w:r>
        <w:t>3.8.4. Соотношение предполагаемого эффекта от реализации проекта к объему затрат, связанных с его реализацией, составляет от 50 до 75% - 4 балла.</w:t>
      </w:r>
    </w:p>
    <w:p w:rsidR="00E77BB5" w:rsidRDefault="00E77BB5">
      <w:pPr>
        <w:pStyle w:val="ConsPlusNormal"/>
        <w:ind w:firstLine="540"/>
        <w:jc w:val="both"/>
      </w:pPr>
      <w:r>
        <w:t>3.8.5. Соотношение предполагаемого эффекта от реализации проекта к объему затрат, связанных с его реализацией, составляет более 75% - 5 баллов.</w:t>
      </w:r>
    </w:p>
    <w:p w:rsidR="00E77BB5" w:rsidRDefault="00E77BB5">
      <w:pPr>
        <w:pStyle w:val="ConsPlusNormal"/>
        <w:ind w:firstLine="540"/>
        <w:jc w:val="both"/>
      </w:pPr>
      <w:r>
        <w:t xml:space="preserve">3.9. </w:t>
      </w:r>
      <w:proofErr w:type="gramStart"/>
      <w:r>
        <w:t xml:space="preserve">Эффект от реализации проекта включает в себя оценку рентабельности проекта, количество высокопроизводительных рабочих мест, созданных в ходе реализации проекта, долю собственных средств субъекта МСП, инвестированных в проект, сумму налогов, уплаченных в </w:t>
      </w:r>
      <w:r>
        <w:lastRenderedPageBreak/>
        <w:t>бюджет города Москвы, период уплаты субъектом МСП налогов, сборов и иных обязательных платежей в бюджет города Москвы в размере, аналогичном размеру предоставленной субсидии (далее - срок окупаемости проекта).</w:t>
      </w:r>
      <w:proofErr w:type="gramEnd"/>
    </w:p>
    <w:p w:rsidR="00E77BB5" w:rsidRDefault="00E77BB5">
      <w:pPr>
        <w:pStyle w:val="ConsPlusNormal"/>
        <w:ind w:firstLine="540"/>
        <w:jc w:val="both"/>
      </w:pPr>
      <w:r>
        <w:t>Срок окупаемости проекта рассчитывается по формуле:</w:t>
      </w:r>
    </w:p>
    <w:p w:rsidR="00E77BB5" w:rsidRDefault="00E77BB5">
      <w:pPr>
        <w:pStyle w:val="ConsPlusNormal"/>
        <w:jc w:val="both"/>
      </w:pPr>
    </w:p>
    <w:p w:rsidR="00E77BB5" w:rsidRDefault="00E77BB5">
      <w:pPr>
        <w:pStyle w:val="ConsPlusNormal"/>
        <w:ind w:firstLine="540"/>
        <w:jc w:val="both"/>
      </w:pPr>
      <w:r>
        <w:t>Z = C / (B + A), где:</w:t>
      </w:r>
    </w:p>
    <w:p w:rsidR="00E77BB5" w:rsidRDefault="00E77BB5">
      <w:pPr>
        <w:pStyle w:val="ConsPlusNormal"/>
        <w:jc w:val="both"/>
      </w:pPr>
    </w:p>
    <w:p w:rsidR="00E77BB5" w:rsidRDefault="00E77BB5">
      <w:pPr>
        <w:pStyle w:val="ConsPlusNormal"/>
        <w:ind w:firstLine="540"/>
        <w:jc w:val="both"/>
      </w:pPr>
      <w:r>
        <w:t>A - размер уплаченных налогов, сборов и иных обязательных платежей в бюджет города Москвы в году, предшествующем году подачи заявки;</w:t>
      </w:r>
    </w:p>
    <w:p w:rsidR="00E77BB5" w:rsidRDefault="00E77BB5">
      <w:pPr>
        <w:pStyle w:val="ConsPlusNormal"/>
        <w:ind w:firstLine="540"/>
        <w:jc w:val="both"/>
      </w:pPr>
      <w:r>
        <w:t>B - размер уплаченных налогов, сборов и иных обязательных платежей в бюджет города Москвы в следующий год после года, в котором предоставлена субсидия;</w:t>
      </w:r>
    </w:p>
    <w:p w:rsidR="00E77BB5" w:rsidRDefault="00E77BB5">
      <w:pPr>
        <w:pStyle w:val="ConsPlusNormal"/>
        <w:ind w:firstLine="540"/>
        <w:jc w:val="both"/>
      </w:pPr>
      <w:r>
        <w:t>C - размер субсидии;</w:t>
      </w:r>
    </w:p>
    <w:p w:rsidR="00E77BB5" w:rsidRDefault="00E77BB5">
      <w:pPr>
        <w:pStyle w:val="ConsPlusNormal"/>
        <w:ind w:firstLine="540"/>
        <w:jc w:val="both"/>
      </w:pPr>
      <w:r>
        <w:t>Z - количество лет.</w:t>
      </w:r>
    </w:p>
    <w:p w:rsidR="00E77BB5" w:rsidRDefault="00E77BB5">
      <w:pPr>
        <w:pStyle w:val="ConsPlusNormal"/>
        <w:jc w:val="both"/>
      </w:pPr>
    </w:p>
    <w:p w:rsidR="00E77BB5" w:rsidRDefault="00E77BB5">
      <w:pPr>
        <w:pStyle w:val="ConsPlusNormal"/>
        <w:ind w:firstLine="540"/>
        <w:jc w:val="both"/>
      </w:pPr>
      <w:r>
        <w:t>3.10. Экспертная комиссия, исходя из полученных значений оценок заявок, осуществляет ранжирование заявок с присвоением каждой заявке порядкового номера. Заявке, получившей наибольшую оценку, присваивается наименьший порядковый номер. В случае если несколько заявок получили наибольшую оценку, то наименьший порядковый номер присваивается той заявке, которая имеет более раннюю дату подписания субъектом МСП.</w:t>
      </w:r>
    </w:p>
    <w:p w:rsidR="00E77BB5" w:rsidRDefault="00E77BB5">
      <w:pPr>
        <w:pStyle w:val="ConsPlusNormal"/>
        <w:ind w:firstLine="540"/>
        <w:jc w:val="both"/>
      </w:pPr>
      <w:r>
        <w:t xml:space="preserve">3.11. Субсидии предоставляются субъектам МСП, заявкам которых присвоены наименьшие порядковые номера в пределах количества субъектов МСП, отбираемых для предоставления субсидий, установленного в соответствии с </w:t>
      </w:r>
      <w:hyperlink w:anchor="P87" w:history="1">
        <w:r>
          <w:rPr>
            <w:color w:val="0000FF"/>
          </w:rPr>
          <w:t>пунктом 3.7</w:t>
        </w:r>
      </w:hyperlink>
      <w:r>
        <w:t xml:space="preserve"> настоящего Порядка.</w:t>
      </w:r>
    </w:p>
    <w:p w:rsidR="00E77BB5" w:rsidRDefault="00E77BB5">
      <w:pPr>
        <w:pStyle w:val="ConsPlusNormal"/>
        <w:ind w:firstLine="540"/>
        <w:jc w:val="both"/>
      </w:pPr>
      <w:r>
        <w:t>3.12. Решение о предоставлении субсид</w:t>
      </w:r>
      <w:proofErr w:type="gramStart"/>
      <w:r>
        <w:t>ии и ее</w:t>
      </w:r>
      <w:proofErr w:type="gramEnd"/>
      <w:r>
        <w:t xml:space="preserve"> размере либо об отказе в предоставлении субсидии принимается Департаментом на основании протокола экспертной комиссии в срок не позднее 5 рабочих дней со дня заседания экспертной комиссии и оформляется правовым актом Департамента.</w:t>
      </w:r>
    </w:p>
    <w:p w:rsidR="00E77BB5" w:rsidRDefault="00E77BB5">
      <w:pPr>
        <w:pStyle w:val="ConsPlusNormal"/>
        <w:ind w:firstLine="540"/>
        <w:jc w:val="both"/>
      </w:pPr>
      <w:r>
        <w:t>3.13. Департамент ведет реестр субъектов МСП - получателей субсидий.</w:t>
      </w:r>
    </w:p>
    <w:p w:rsidR="00E77BB5" w:rsidRDefault="00E77BB5">
      <w:pPr>
        <w:pStyle w:val="ConsPlusNormal"/>
        <w:jc w:val="both"/>
      </w:pPr>
    </w:p>
    <w:p w:rsidR="00E77BB5" w:rsidRDefault="00E77BB5">
      <w:pPr>
        <w:pStyle w:val="ConsPlusNormal"/>
        <w:jc w:val="center"/>
        <w:outlineLvl w:val="1"/>
      </w:pPr>
      <w:r>
        <w:t>4. Порядок предоставления субсидий и осуществления</w:t>
      </w:r>
    </w:p>
    <w:p w:rsidR="00E77BB5" w:rsidRDefault="00E77BB5">
      <w:pPr>
        <w:pStyle w:val="ConsPlusNormal"/>
        <w:jc w:val="center"/>
      </w:pPr>
      <w:proofErr w:type="gramStart"/>
      <w:r>
        <w:t>контроля за</w:t>
      </w:r>
      <w:proofErr w:type="gramEnd"/>
      <w:r>
        <w:t xml:space="preserve"> соблюдением условий, целей и порядка</w:t>
      </w:r>
    </w:p>
    <w:p w:rsidR="00E77BB5" w:rsidRDefault="00E77BB5">
      <w:pPr>
        <w:pStyle w:val="ConsPlusNormal"/>
        <w:jc w:val="center"/>
      </w:pPr>
      <w:r>
        <w:t>предоставления субсидий, порядок оценки эффективности</w:t>
      </w:r>
    </w:p>
    <w:p w:rsidR="00E77BB5" w:rsidRDefault="00E77BB5">
      <w:pPr>
        <w:pStyle w:val="ConsPlusNormal"/>
        <w:jc w:val="center"/>
      </w:pPr>
      <w:r>
        <w:t>использования субсидий</w:t>
      </w:r>
    </w:p>
    <w:p w:rsidR="00E77BB5" w:rsidRDefault="00E77BB5">
      <w:pPr>
        <w:pStyle w:val="ConsPlusNormal"/>
        <w:jc w:val="both"/>
      </w:pPr>
    </w:p>
    <w:p w:rsidR="00E77BB5" w:rsidRDefault="00E77BB5">
      <w:pPr>
        <w:pStyle w:val="ConsPlusNormal"/>
        <w:ind w:firstLine="540"/>
        <w:jc w:val="both"/>
      </w:pPr>
      <w:r>
        <w:t>4.1. Предоставление субсидии осуществляется на основании договора о предоставлении субсидии, заключаемого между субъектом МСП, в отношении которого принято решение о предоставлении субсидии (далее - получатель субсидии), и Департаментом (далее - договор).</w:t>
      </w:r>
    </w:p>
    <w:p w:rsidR="00E77BB5" w:rsidRDefault="00E77BB5">
      <w:pPr>
        <w:pStyle w:val="ConsPlusNormal"/>
        <w:ind w:firstLine="540"/>
        <w:jc w:val="both"/>
      </w:pPr>
      <w:r>
        <w:t>Договор заключается на срок действия кредитного договора, но не более трех финансовых лет.</w:t>
      </w:r>
    </w:p>
    <w:p w:rsidR="00E77BB5" w:rsidRDefault="00E77BB5">
      <w:pPr>
        <w:pStyle w:val="ConsPlusNormal"/>
        <w:ind w:firstLine="540"/>
        <w:jc w:val="both"/>
      </w:pPr>
      <w:r>
        <w:t>Форма договора о предоставлении субсидии утверждается Департаментом и размещается на официальном сайте Департамента в информационно-коммуникационной сети Интернет.</w:t>
      </w:r>
    </w:p>
    <w:p w:rsidR="00E77BB5" w:rsidRDefault="00E77BB5">
      <w:pPr>
        <w:pStyle w:val="ConsPlusNormal"/>
        <w:ind w:firstLine="540"/>
        <w:jc w:val="both"/>
      </w:pPr>
      <w:r>
        <w:t>4.2. В срок не позднее двух рабочих дней со дня принятия решения о предоставлении субсидии Департамент уведомляет кредитную организацию о принятом решении и направляет кредитной организации проект договора способом, обеспечивающим подтверждение получения указанного уведомления и проекта договора.</w:t>
      </w:r>
    </w:p>
    <w:p w:rsidR="00E77BB5" w:rsidRDefault="00E77BB5">
      <w:pPr>
        <w:pStyle w:val="ConsPlusNormal"/>
        <w:ind w:firstLine="540"/>
        <w:jc w:val="both"/>
      </w:pPr>
      <w:r>
        <w:t>4.3. Кредитная организация в срок не позднее 5 рабочих дней со дня получения проекта договора, но не ранее дня подписания кредитного договора между кредитной организацией и субъектом МСП обеспечивает подписание договора субъектом МСП и направляет подписанный со стороны субъекта МСП договор в Департамент.</w:t>
      </w:r>
    </w:p>
    <w:p w:rsidR="00E77BB5" w:rsidRDefault="00E77BB5">
      <w:pPr>
        <w:pStyle w:val="ConsPlusNormal"/>
        <w:ind w:firstLine="540"/>
        <w:jc w:val="both"/>
      </w:pPr>
      <w:r>
        <w:t>4.4. В случае непредставления в установленном порядке подписанного договора руководитель Департамента принимает решение об отказе в предоставлении субсидии и подписании этого договора, о чем в срок не позднее 7 рабочих дней направляет соответствующее уведомление получателю субсидии.</w:t>
      </w:r>
    </w:p>
    <w:p w:rsidR="00E77BB5" w:rsidRDefault="00E77BB5">
      <w:pPr>
        <w:pStyle w:val="ConsPlusNormal"/>
        <w:ind w:firstLine="540"/>
        <w:jc w:val="both"/>
      </w:pPr>
      <w:r>
        <w:t xml:space="preserve">4.5. Перечисление субсидии производится ежемесячно в размере фактически уплаченных субъектом МСП процентов по кредиту, но не более ставки рефинансирования Центрального банка </w:t>
      </w:r>
      <w:r>
        <w:lastRenderedPageBreak/>
        <w:t>Российской Федерации.</w:t>
      </w:r>
    </w:p>
    <w:p w:rsidR="00E77BB5" w:rsidRDefault="00E77BB5">
      <w:pPr>
        <w:pStyle w:val="ConsPlusNormal"/>
        <w:ind w:firstLine="540"/>
        <w:jc w:val="both"/>
      </w:pPr>
      <w:r>
        <w:t xml:space="preserve">4.6. Перечисление субсидии осуществляется с единого счета по исполнению бюджета города Москвы на расчетный счет субъекта МСП, открытый в кредитной организации, в срок не позднее 5 рабочих дней со дня получения документов, предусмотренных </w:t>
      </w:r>
      <w:hyperlink w:anchor="P66" w:history="1">
        <w:r>
          <w:rPr>
            <w:color w:val="0000FF"/>
          </w:rPr>
          <w:t>пунктом 2.2.5</w:t>
        </w:r>
      </w:hyperlink>
      <w:r>
        <w:t xml:space="preserve"> настоящего Порядка.</w:t>
      </w:r>
    </w:p>
    <w:p w:rsidR="00E77BB5" w:rsidRDefault="00E77BB5">
      <w:pPr>
        <w:pStyle w:val="ConsPlusNormal"/>
        <w:ind w:firstLine="540"/>
        <w:jc w:val="both"/>
      </w:pPr>
      <w:bookmarkStart w:id="5" w:name="P122"/>
      <w:bookmarkEnd w:id="5"/>
      <w:r>
        <w:t>4.7. Кредитная организация ежегодно в срок не позднее 1 мая года, следующего за отчетным, представляет в Департамент отчет получателя субсидии об использовании субсидии и выполнении условий договора по форме, установленной договором.</w:t>
      </w:r>
    </w:p>
    <w:p w:rsidR="00E77BB5" w:rsidRDefault="00E77BB5">
      <w:pPr>
        <w:pStyle w:val="ConsPlusNormal"/>
        <w:ind w:firstLine="540"/>
        <w:jc w:val="both"/>
      </w:pPr>
      <w:bookmarkStart w:id="6" w:name="P123"/>
      <w:bookmarkEnd w:id="6"/>
      <w:r>
        <w:t xml:space="preserve">4.8. </w:t>
      </w:r>
      <w:proofErr w:type="gramStart"/>
      <w:r>
        <w:t>В случае внесения изменений в условия кредитного договора (в том числе изменения графика уплаты процентов по кредиту, а также суммы основного долга), досрочного погашения или расторжения кредитного договора кредитная организация в срок не позднее 10 рабочих дней со дня внесения таких изменений, досрочного погашения или расторжения договора уведомляет об этом Департамент способом, обеспечивающим подтверждение такого уведомления.</w:t>
      </w:r>
      <w:proofErr w:type="gramEnd"/>
    </w:p>
    <w:p w:rsidR="00E77BB5" w:rsidRDefault="00E77BB5">
      <w:pPr>
        <w:pStyle w:val="ConsPlusNormal"/>
        <w:ind w:firstLine="540"/>
        <w:jc w:val="both"/>
      </w:pPr>
      <w:proofErr w:type="gramStart"/>
      <w:r>
        <w:t>В случае внесения изменений в условия кредитного договора, не влекущих за собой увеличение размера субсидии, Департамент в срок не позднее 5 рабочих дней со дня получения соответствующего уведомления принимает решение о внесении соответствующих изменений в договор, которое оформляется дополнительным соглашением, и в срок не позднее одного рабочего дня со дня принятия такого решения направляет проект соответствующего дополнительного соглашения кредитной организации.</w:t>
      </w:r>
      <w:proofErr w:type="gramEnd"/>
    </w:p>
    <w:p w:rsidR="00E77BB5" w:rsidRDefault="00E77BB5">
      <w:pPr>
        <w:pStyle w:val="ConsPlusNormal"/>
        <w:ind w:firstLine="540"/>
        <w:jc w:val="both"/>
      </w:pPr>
      <w:proofErr w:type="gramStart"/>
      <w:r>
        <w:t>В случае внесения изменений в условия кредитного договора, влекущих за собой увеличение размера субсидии, решение о необходимости внесения соответствующих изменений в договор либо о необходимости прекращения предоставления субсидии принимается руководителем Департамента с учетом заключения экспертной комиссии исходя из объема бюджетных ассигнований, предусмотренных Департаменту законом города Москвы о бюджете города Москвы на соответствующий финансовый год и плановый период на указанные цели</w:t>
      </w:r>
      <w:proofErr w:type="gramEnd"/>
      <w:r>
        <w:t>, и оформляется правовым актом Департамента.</w:t>
      </w:r>
    </w:p>
    <w:p w:rsidR="00E77BB5" w:rsidRDefault="00E77BB5">
      <w:pPr>
        <w:pStyle w:val="ConsPlusNormal"/>
        <w:ind w:firstLine="540"/>
        <w:jc w:val="both"/>
      </w:pPr>
      <w:r>
        <w:t>В срок не позднее одного рабочего дня со дня принятия указанного правового акта Департамент направляет кредитной организации проект дополнительного соглашения об увеличении размера предоставляемой субсидии либо уведомление о внесении изменений в договор, не влекущих за собой увеличение размера субсидии, либо уведомление о прекращении предоставления субсидии.</w:t>
      </w:r>
    </w:p>
    <w:p w:rsidR="00E77BB5" w:rsidRDefault="00E77BB5">
      <w:pPr>
        <w:pStyle w:val="ConsPlusNormal"/>
        <w:ind w:firstLine="540"/>
        <w:jc w:val="both"/>
      </w:pPr>
      <w:r>
        <w:t>Кредитная организация в срок не позднее 5 рабочих дней со дня получения проекта дополнительного соглашения обеспечивает его подписание субъектом МСП и направляет подписанное со стороны субъекта МСП дополнительное соглашение в Департамент.</w:t>
      </w:r>
    </w:p>
    <w:p w:rsidR="00E77BB5" w:rsidRDefault="00E77BB5">
      <w:pPr>
        <w:pStyle w:val="ConsPlusNormal"/>
        <w:ind w:firstLine="540"/>
        <w:jc w:val="both"/>
      </w:pPr>
      <w:proofErr w:type="gramStart"/>
      <w:r>
        <w:t>В случае расторжения кредитного договора Департамент в срок не позднее 5 рабочих дней со дня получения соответствующего уведомления от кредитной организации принимает решение о прекращении предоставления субсидии и расторжении договора, о чем в срок не позднее одного рабочего дня со дня принятия такого решения направляет соответствующее уведомление кредитной организации и получателю субсидии.</w:t>
      </w:r>
      <w:proofErr w:type="gramEnd"/>
    </w:p>
    <w:p w:rsidR="00E77BB5" w:rsidRDefault="00E77BB5">
      <w:pPr>
        <w:pStyle w:val="ConsPlusNormal"/>
        <w:ind w:firstLine="540"/>
        <w:jc w:val="both"/>
      </w:pPr>
      <w:r>
        <w:t xml:space="preserve">4.9. Департамент и орган государственного финансового контроля осуществляют </w:t>
      </w:r>
      <w:proofErr w:type="gramStart"/>
      <w:r>
        <w:t>контроль за</w:t>
      </w:r>
      <w:proofErr w:type="gramEnd"/>
      <w:r>
        <w:t xml:space="preserve"> выполнением получателем субсидии условий, целей и порядка предоставления субсидии, в том числе путем проведения контрольных мероприятий в месте нахождения получателя субсидии.</w:t>
      </w:r>
    </w:p>
    <w:p w:rsidR="00E77BB5" w:rsidRDefault="00E77BB5">
      <w:pPr>
        <w:pStyle w:val="ConsPlusNormal"/>
        <w:ind w:firstLine="540"/>
        <w:jc w:val="both"/>
      </w:pPr>
      <w:r>
        <w:t xml:space="preserve">4.10. Департамент осуществляет оценку эффективности использования субсидии на основании уровня достижения значений соответствующих показателей, установленных </w:t>
      </w:r>
      <w:hyperlink r:id="rId13" w:history="1">
        <w:r>
          <w:rPr>
            <w:color w:val="0000FF"/>
          </w:rPr>
          <w:t>подпрограммой</w:t>
        </w:r>
      </w:hyperlink>
      <w:r>
        <w:t xml:space="preserve"> "Москва - город для бизнеса и инноваций" Государственной программы города Москвы "Экономическое развитие и инвестиционная привлекательность города Москвы" на 2012-2018 годы.</w:t>
      </w:r>
    </w:p>
    <w:p w:rsidR="00E77BB5" w:rsidRDefault="00E77BB5">
      <w:pPr>
        <w:pStyle w:val="ConsPlusNormal"/>
        <w:jc w:val="both"/>
      </w:pPr>
    </w:p>
    <w:p w:rsidR="00E77BB5" w:rsidRDefault="00E77BB5">
      <w:pPr>
        <w:pStyle w:val="ConsPlusNormal"/>
        <w:jc w:val="both"/>
      </w:pPr>
    </w:p>
    <w:p w:rsidR="00E77BB5" w:rsidRDefault="00E77BB5">
      <w:pPr>
        <w:pStyle w:val="ConsPlusNormal"/>
        <w:jc w:val="both"/>
      </w:pPr>
    </w:p>
    <w:p w:rsidR="00E77BB5" w:rsidRDefault="00E77BB5">
      <w:pPr>
        <w:pStyle w:val="ConsPlusNormal"/>
        <w:jc w:val="both"/>
      </w:pPr>
    </w:p>
    <w:p w:rsidR="00E77BB5" w:rsidRDefault="00E77BB5">
      <w:pPr>
        <w:pStyle w:val="ConsPlusNormal"/>
        <w:jc w:val="both"/>
      </w:pPr>
    </w:p>
    <w:p w:rsidR="00E77BB5" w:rsidRDefault="00E77BB5">
      <w:pPr>
        <w:pStyle w:val="ConsPlusNormal"/>
        <w:jc w:val="right"/>
        <w:outlineLvl w:val="1"/>
      </w:pPr>
      <w:r>
        <w:t>Приложение</w:t>
      </w:r>
    </w:p>
    <w:p w:rsidR="00E77BB5" w:rsidRDefault="00E77BB5">
      <w:pPr>
        <w:pStyle w:val="ConsPlusNormal"/>
        <w:jc w:val="right"/>
      </w:pPr>
      <w:r>
        <w:lastRenderedPageBreak/>
        <w:t>к Порядку</w:t>
      </w:r>
    </w:p>
    <w:p w:rsidR="00E77BB5" w:rsidRDefault="00E77BB5">
      <w:pPr>
        <w:pStyle w:val="ConsPlusNormal"/>
        <w:jc w:val="both"/>
      </w:pPr>
    </w:p>
    <w:p w:rsidR="00E77BB5" w:rsidRDefault="00E77BB5">
      <w:pPr>
        <w:pStyle w:val="ConsPlusNormal"/>
        <w:jc w:val="center"/>
      </w:pPr>
      <w:bookmarkStart w:id="7" w:name="P139"/>
      <w:bookmarkEnd w:id="7"/>
      <w:r>
        <w:t>ПЕРЕЧЕНЬ</w:t>
      </w:r>
    </w:p>
    <w:p w:rsidR="00E77BB5" w:rsidRDefault="00E77BB5">
      <w:pPr>
        <w:pStyle w:val="ConsPlusNormal"/>
        <w:jc w:val="center"/>
      </w:pPr>
      <w:r>
        <w:t>ДОКУМЕНТОВ, НЕОБХОДИМЫХ ДЛЯ ПРЕДОСТАВЛЕНИЯ СУБСИДИИ</w:t>
      </w:r>
    </w:p>
    <w:p w:rsidR="00E77BB5" w:rsidRDefault="00E77BB5">
      <w:pPr>
        <w:pStyle w:val="ConsPlusNormal"/>
        <w:jc w:val="both"/>
      </w:pPr>
    </w:p>
    <w:p w:rsidR="00E77BB5" w:rsidRDefault="00E77BB5">
      <w:pPr>
        <w:pStyle w:val="ConsPlusNormal"/>
        <w:ind w:firstLine="540"/>
        <w:jc w:val="both"/>
      </w:pPr>
      <w:r>
        <w:t>1. Документы, подтверждающие отнесение хозяйствующего субъекта к категории субъектов малого и среднего предпринимательства (далее - субъекты МСП), заверенные руководителем субъекта МСП. Для субъектов МСП, включенных в Реестр субъектов малого и среднего предпринимательства Москвы, представление указанных документов не требуется.</w:t>
      </w:r>
    </w:p>
    <w:p w:rsidR="00E77BB5" w:rsidRDefault="00E77BB5">
      <w:pPr>
        <w:pStyle w:val="ConsPlusNormal"/>
        <w:ind w:firstLine="540"/>
        <w:jc w:val="both"/>
      </w:pPr>
      <w:r>
        <w:t>2. Документы, подтверждающие осуществление субъектом МСП деятельности в качестве резидента технологического парка, технополиса или индустриального парка города Москвы.</w:t>
      </w:r>
    </w:p>
    <w:p w:rsidR="00E77BB5" w:rsidRDefault="00E77BB5">
      <w:pPr>
        <w:pStyle w:val="ConsPlusNormal"/>
        <w:ind w:firstLine="540"/>
        <w:jc w:val="both"/>
      </w:pPr>
      <w:r>
        <w:t>3. Правоустанавливающие документы.</w:t>
      </w:r>
    </w:p>
    <w:p w:rsidR="00E77BB5" w:rsidRDefault="00E77BB5">
      <w:pPr>
        <w:pStyle w:val="ConsPlusNormal"/>
        <w:ind w:firstLine="540"/>
        <w:jc w:val="both"/>
      </w:pPr>
      <w:r>
        <w:t>3.1. Для юридических лиц:</w:t>
      </w:r>
    </w:p>
    <w:p w:rsidR="00E77BB5" w:rsidRDefault="00E77BB5">
      <w:pPr>
        <w:pStyle w:val="ConsPlusNormal"/>
        <w:ind w:firstLine="540"/>
        <w:jc w:val="both"/>
      </w:pPr>
      <w:r>
        <w:t>- копии учредительных документов;</w:t>
      </w:r>
    </w:p>
    <w:p w:rsidR="00E77BB5" w:rsidRDefault="00E77BB5">
      <w:pPr>
        <w:pStyle w:val="ConsPlusNormal"/>
        <w:ind w:firstLine="540"/>
        <w:jc w:val="both"/>
      </w:pPr>
      <w:r>
        <w:t>- выписка из Единого государственного реестра юридических лиц, выданная не ранее чем за месяц до дня подачи заявки на предоставление субсидии;</w:t>
      </w:r>
    </w:p>
    <w:p w:rsidR="00E77BB5" w:rsidRDefault="00E77BB5">
      <w:pPr>
        <w:pStyle w:val="ConsPlusNormal"/>
        <w:ind w:firstLine="540"/>
        <w:jc w:val="both"/>
      </w:pPr>
      <w:r>
        <w:t>- копия документа, подтверждающего назначение на должность руководителя субъекта МСП, заверенная руководителем субъекта МСП, или документ, подтверждающий полномочия лица на осуществление действий от имени претендента на получение субсидии, подписанный руководителем субъекта МСП.</w:t>
      </w:r>
    </w:p>
    <w:p w:rsidR="00E77BB5" w:rsidRDefault="00E77BB5">
      <w:pPr>
        <w:pStyle w:val="ConsPlusNormal"/>
        <w:ind w:firstLine="540"/>
        <w:jc w:val="both"/>
      </w:pPr>
      <w:r>
        <w:t>3.2. Для индивидуальных предпринимателей:</w:t>
      </w:r>
    </w:p>
    <w:p w:rsidR="00E77BB5" w:rsidRDefault="00E77BB5">
      <w:pPr>
        <w:pStyle w:val="ConsPlusNormal"/>
        <w:ind w:firstLine="540"/>
        <w:jc w:val="both"/>
      </w:pPr>
      <w:r>
        <w:t>- выписка из Единого государственного реестра индивидуальных предпринимателей, выданная не ранее чем за месяц до дня подачи заявки на предоставление субсидии;</w:t>
      </w:r>
    </w:p>
    <w:p w:rsidR="00E77BB5" w:rsidRDefault="00E77BB5">
      <w:pPr>
        <w:pStyle w:val="ConsPlusNormal"/>
        <w:ind w:firstLine="540"/>
        <w:jc w:val="both"/>
      </w:pPr>
      <w:r>
        <w:t>- документ, удостоверяющий личность гражданина.</w:t>
      </w:r>
    </w:p>
    <w:p w:rsidR="00E77BB5" w:rsidRDefault="00E77BB5">
      <w:pPr>
        <w:pStyle w:val="ConsPlusNormal"/>
        <w:ind w:firstLine="540"/>
        <w:jc w:val="both"/>
      </w:pPr>
      <w:r>
        <w:t>4. Копия свидетельства о постановке на учет субъекта МСП в налоговом органе, заверенная руководителем субъекта МСП.</w:t>
      </w:r>
    </w:p>
    <w:p w:rsidR="00E77BB5" w:rsidRDefault="00E77BB5">
      <w:pPr>
        <w:pStyle w:val="ConsPlusNormal"/>
        <w:ind w:firstLine="540"/>
        <w:jc w:val="both"/>
      </w:pPr>
      <w:r>
        <w:t>5. Документы, подтверждающие, что срок просроченной задолженности по налогам, сборам и иным обязательным платежам в федеральный бюджет и бюджет города Москвы у субъекта МСП на день подачи заявки не превышает трех месяцев, полученные не ранее чем за месяц до дня подачи заявки на предоставление субсидии.</w:t>
      </w:r>
    </w:p>
    <w:p w:rsidR="00E77BB5" w:rsidRDefault="00E77BB5">
      <w:pPr>
        <w:pStyle w:val="ConsPlusNormal"/>
        <w:ind w:firstLine="540"/>
        <w:jc w:val="both"/>
      </w:pPr>
      <w:r>
        <w:t>6. Заверенные кредитной организацией копии кредитных договоров, выписок из ссудных счетов субъекта МСП, график погашения кредитов и уплаты процентов по ним либо решение кредитной организации о предоставлении кредита получателю субсидии.</w:t>
      </w:r>
    </w:p>
    <w:p w:rsidR="00E77BB5" w:rsidRDefault="00E77BB5">
      <w:pPr>
        <w:pStyle w:val="ConsPlusNormal"/>
        <w:ind w:firstLine="540"/>
        <w:jc w:val="both"/>
      </w:pPr>
      <w:r>
        <w:t xml:space="preserve">7. </w:t>
      </w:r>
      <w:proofErr w:type="gramStart"/>
      <w:r>
        <w:t xml:space="preserve">Технико-экономическое обоснование проекта, направленного на поддержку и развитие деятельности субъектов МСП на территории технологических парков, технополисов или индустриальных парков города Москвы, в целях реализации которого субъектом МСП заключен кредитный договор, содержащее обоснование соотношения предполагаемого эффекта от реализации проекта, указанного в </w:t>
      </w:r>
      <w:hyperlink w:anchor="P47" w:history="1">
        <w:r>
          <w:rPr>
            <w:color w:val="0000FF"/>
          </w:rPr>
          <w:t>пункте 1.2</w:t>
        </w:r>
      </w:hyperlink>
      <w:r>
        <w:t xml:space="preserve"> настоящего Порядка, и объема затрат, связанных с его реализацией.</w:t>
      </w:r>
      <w:proofErr w:type="gramEnd"/>
    </w:p>
    <w:p w:rsidR="00E77BB5" w:rsidRDefault="00E77BB5">
      <w:pPr>
        <w:pStyle w:val="ConsPlusNormal"/>
        <w:ind w:firstLine="540"/>
        <w:jc w:val="both"/>
      </w:pPr>
      <w:r>
        <w:t>8. Согласие субъекта МСП на участие в отборе на предоставление субсидии и представление кредитной организацией, с которой заключен кредитный договор, документов, необходимых для получения субсидии.</w:t>
      </w:r>
    </w:p>
    <w:p w:rsidR="00E77BB5" w:rsidRDefault="00E77BB5">
      <w:pPr>
        <w:pStyle w:val="ConsPlusNormal"/>
        <w:jc w:val="both"/>
      </w:pPr>
    </w:p>
    <w:p w:rsidR="00E77BB5" w:rsidRDefault="00E77BB5">
      <w:pPr>
        <w:pStyle w:val="ConsPlusNormal"/>
        <w:jc w:val="both"/>
      </w:pPr>
    </w:p>
    <w:p w:rsidR="00E77BB5" w:rsidRDefault="00E77BB5">
      <w:pPr>
        <w:pStyle w:val="ConsPlusNormal"/>
        <w:pBdr>
          <w:top w:val="single" w:sz="6" w:space="0" w:color="auto"/>
        </w:pBdr>
        <w:spacing w:before="100" w:after="100"/>
        <w:jc w:val="both"/>
        <w:rPr>
          <w:sz w:val="2"/>
          <w:szCs w:val="2"/>
        </w:rPr>
      </w:pPr>
    </w:p>
    <w:p w:rsidR="007B3FED" w:rsidRDefault="00E77BB5"/>
    <w:sectPr w:rsidR="007B3FED" w:rsidSect="002C6A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77BB5"/>
    <w:rsid w:val="000668C4"/>
    <w:rsid w:val="004D1878"/>
    <w:rsid w:val="005066CF"/>
    <w:rsid w:val="005D38FE"/>
    <w:rsid w:val="00E5160C"/>
    <w:rsid w:val="00E7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B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7B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7B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C2ED7212486CD5CBB3E09EBC3D5D4478830BBAEC2E6379291BBBEC2BCh9LBI" TargetMode="External"/><Relationship Id="rId13" Type="http://schemas.openxmlformats.org/officeDocument/2006/relationships/hyperlink" Target="consultantplus://offline/ref=28BC2ED7212486CD5CBB3E09EBC3D5D4478833BAAFC5E1379291BBBEC2BC9B2F76ADB4A28400082854hCL3I" TargetMode="External"/><Relationship Id="rId3" Type="http://schemas.openxmlformats.org/officeDocument/2006/relationships/webSettings" Target="webSettings.xml"/><Relationship Id="rId7" Type="http://schemas.openxmlformats.org/officeDocument/2006/relationships/hyperlink" Target="consultantplus://offline/ref=28BC2ED7212486CD5CBB3E09EBC3D5D4478831B8ACC7EF379291BBBEC2BC9B2F76ADB4A284030E2052hCL0I" TargetMode="External"/><Relationship Id="rId12" Type="http://schemas.openxmlformats.org/officeDocument/2006/relationships/hyperlink" Target="consultantplus://offline/ref=28BC2ED7212486CD5CBB3F04FDAF80874B8037BCA8CFEC6A9899E2B2C0hBLB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BC2ED7212486CD5CBB3E09EBC3D5D4478833B9AACEE4379291BBBEC2BCh9LBI" TargetMode="External"/><Relationship Id="rId11" Type="http://schemas.openxmlformats.org/officeDocument/2006/relationships/hyperlink" Target="consultantplus://offline/ref=28BC2ED7212486CD5CBB3E09EBC3D5D4478830BAA8CEE4379291BBBEC2BCh9LBI" TargetMode="External"/><Relationship Id="rId5" Type="http://schemas.openxmlformats.org/officeDocument/2006/relationships/hyperlink" Target="consultantplus://offline/ref=28BC2ED7212486CD5CBB3F04FDAF8087488830B8AAC0EC6A9899E2B2C0BB947061AAFDAE85000D28h5LFI" TargetMode="External"/><Relationship Id="rId15" Type="http://schemas.openxmlformats.org/officeDocument/2006/relationships/theme" Target="theme/theme1.xml"/><Relationship Id="rId10" Type="http://schemas.openxmlformats.org/officeDocument/2006/relationships/hyperlink" Target="consultantplus://offline/ref=28BC2ED7212486CD5CBB3E09EBC3D5D4478830BBAEC7E7379291BBBEC2BCh9LB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8BC2ED7212486CD5CBB3E09EBC3D5D4478830BBAEC2E6379291BBBEC2BCh9L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3658</Words>
  <Characters>20854</Characters>
  <Application>Microsoft Office Word</Application>
  <DocSecurity>0</DocSecurity>
  <Lines>173</Lines>
  <Paragraphs>48</Paragraphs>
  <ScaleCrop>false</ScaleCrop>
  <Company>UVAO</Company>
  <LinksUpToDate>false</LinksUpToDate>
  <CharactersWithSpaces>24464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2017-04-19T08:11:00Z</dcterms:created>
  <dcterms:modified xsi:type="dcterms:W3CDTF">2017-04-19T08:12:00Z</dcterms:modified>
</cp:coreProperties>
</file>